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报名申请表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80"/>
        <w:gridCol w:w="1605"/>
        <w:gridCol w:w="165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96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61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爱好特长</w:t>
            </w:r>
          </w:p>
        </w:tc>
        <w:tc>
          <w:tcPr>
            <w:tcW w:w="6961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志愿者经历</w:t>
            </w:r>
          </w:p>
        </w:tc>
        <w:tc>
          <w:tcPr>
            <w:tcW w:w="6961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6961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注：“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志愿者经历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”项无则不填写。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33C24"/>
    <w:rsid w:val="29E3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2020-10-14T02:20:00Z</dcterms:created>
  <dc:creator>小屁孩呀小屁孩</dc:creator>
  <cp:lastModifiedBy>小屁孩呀小屁孩</cp:lastModifiedBy>
  <dcterms:modified xsi:type="dcterms:W3CDTF">2020-10-14T02:20:47Z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